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C1C" w:rsidRDefault="00067C1C" w:rsidP="00067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                                                                                    Утверждаю:</w:t>
      </w:r>
    </w:p>
    <w:p w:rsidR="00067C1C" w:rsidRDefault="00067C1C" w:rsidP="00067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067C1C" w:rsidSect="00067C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67C1C" w:rsidRDefault="00067C1C" w:rsidP="00067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 заседании профкома                                      заведующая 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Кутлу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067C1C" w:rsidRDefault="00067C1C" w:rsidP="00067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   от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Букашского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/с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Дуслык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067C1C" w:rsidRDefault="00067C1C" w:rsidP="00067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Ф.Х.</w:t>
      </w:r>
    </w:p>
    <w:p w:rsidR="00067C1C" w:rsidRPr="00067C1C" w:rsidRDefault="00067C1C" w:rsidP="00067C1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039C" w:rsidRPr="002072E9" w:rsidRDefault="007B039C" w:rsidP="002072E9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072E9">
        <w:rPr>
          <w:rFonts w:ascii="Times New Roman" w:hAnsi="Times New Roman" w:cs="Times New Roman"/>
          <w:b/>
          <w:sz w:val="36"/>
          <w:szCs w:val="36"/>
        </w:rPr>
        <w:t xml:space="preserve">Положение о первичной профсоюзной организации </w:t>
      </w:r>
      <w:proofErr w:type="spellStart"/>
      <w:r w:rsidRPr="002072E9">
        <w:rPr>
          <w:rFonts w:ascii="Times New Roman" w:hAnsi="Times New Roman" w:cs="Times New Roman"/>
          <w:b/>
          <w:sz w:val="36"/>
          <w:szCs w:val="36"/>
        </w:rPr>
        <w:t>МБДОУ</w:t>
      </w:r>
      <w:r w:rsidR="00067C1C" w:rsidRPr="002072E9">
        <w:rPr>
          <w:rFonts w:ascii="Times New Roman" w:hAnsi="Times New Roman" w:cs="Times New Roman"/>
          <w:b/>
          <w:sz w:val="36"/>
          <w:szCs w:val="36"/>
        </w:rPr>
        <w:t>Кутлу-Букашский</w:t>
      </w:r>
      <w:proofErr w:type="spellEnd"/>
      <w:r w:rsidR="00067C1C" w:rsidRPr="002072E9">
        <w:rPr>
          <w:rFonts w:ascii="Times New Roman" w:hAnsi="Times New Roman" w:cs="Times New Roman"/>
          <w:b/>
          <w:sz w:val="36"/>
          <w:szCs w:val="36"/>
        </w:rPr>
        <w:t xml:space="preserve"> детский сад «</w:t>
      </w:r>
      <w:proofErr w:type="spellStart"/>
      <w:r w:rsidR="00067C1C" w:rsidRPr="002072E9">
        <w:rPr>
          <w:rFonts w:ascii="Times New Roman" w:hAnsi="Times New Roman" w:cs="Times New Roman"/>
          <w:b/>
          <w:sz w:val="36"/>
          <w:szCs w:val="36"/>
        </w:rPr>
        <w:t>Дуслык</w:t>
      </w:r>
      <w:proofErr w:type="spellEnd"/>
      <w:r w:rsidR="00067C1C" w:rsidRPr="002072E9">
        <w:rPr>
          <w:rFonts w:ascii="Times New Roman" w:hAnsi="Times New Roman" w:cs="Times New Roman"/>
          <w:b/>
          <w:sz w:val="36"/>
          <w:szCs w:val="36"/>
        </w:rPr>
        <w:t>».</w:t>
      </w:r>
    </w:p>
    <w:p w:rsidR="007B039C" w:rsidRPr="007B039C" w:rsidRDefault="007B039C" w:rsidP="007B039C">
      <w:pPr>
        <w:shd w:val="clear" w:color="auto" w:fill="FFFFFF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1    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ОБЩИЕ ПОЛОЖЕНИЯ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Первична</w:t>
      </w:r>
      <w:r w:rsidR="00067C1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я профсоюзная организация МБДОУ </w:t>
      </w:r>
      <w:proofErr w:type="spellStart"/>
      <w:r w:rsidR="00067C1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Кутлу-Букашский</w:t>
      </w:r>
      <w:proofErr w:type="spellEnd"/>
      <w:r w:rsidR="00067C1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сад</w:t>
      </w:r>
      <w:r w:rsidR="00067C1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 w:rsidR="00067C1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Дуслык</w:t>
      </w:r>
      <w:proofErr w:type="spell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7B039C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(далее - профсоюзная организация) создана решением профсоюзного собрания МБДОУ</w:t>
      </w:r>
      <w:r w:rsidR="002072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Кутлу-Букашский</w:t>
      </w:r>
      <w:proofErr w:type="spellEnd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</w:t>
      </w:r>
      <w:proofErr w:type="spellEnd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/с «</w:t>
      </w:r>
      <w:proofErr w:type="spellStart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Дуслык</w:t>
      </w:r>
      <w:proofErr w:type="spellEnd"/>
      <w:r w:rsid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4520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Профсоюзная организация МБДОУ</w:t>
      </w:r>
      <w:r w:rsidR="002072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035E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Кутлу-Букашский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/с «</w:t>
      </w:r>
      <w:proofErr w:type="spellStart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Дуслык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является организацией Профсоюза работников народного образования и науки Российской Федерации и структурным звеном общественной районной организации профсоюза работников народного образования и науки. Профсоюзная организация объединяет работников образования - членов Профсоюза работающих в МБДОУ </w:t>
      </w:r>
      <w:proofErr w:type="spellStart"/>
      <w:r w:rsidR="00035E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Кутлу-Букашский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/с «</w:t>
      </w:r>
      <w:proofErr w:type="spellStart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Дуслык</w:t>
      </w:r>
      <w:proofErr w:type="spellEnd"/>
      <w:r w:rsidR="0045209C" w:rsidRPr="004520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Первичная профсоюзная организация МБДОУ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ДОУ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Первичная профсоюзная организация МБДОУ действует на основании Устава Положения соответствующих районной организации Профсоюза, Положения первичной профсоюзной организации МБДОУ и иных нормативных правовых актов Профсоюза, руководствуется в своей деятельности законодательством РФ, субъектов РФ, нормативными актами органов местного самоуправления, решениями руководящих органов областной, районной (городской) организации Профсоюза и профсоюза.</w:t>
      </w:r>
    </w:p>
    <w:p w:rsidR="007B039C" w:rsidRPr="007B039C" w:rsidRDefault="007B039C" w:rsidP="007B039C">
      <w:pPr>
        <w:shd w:val="clear" w:color="auto" w:fill="FFFFFF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ЦЕЛИ И ЗАДАЧИ ПЕРВИЧНОЙ ПРОФСОЮЗНОЙ ОРГАНИЗАЦИИ ДОУ.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Основной целью первичной профсоюзной организации ДОУ является реализация уставных целей и задач Профсоюза по представительству и защите индивидуальных и коллективных социально – трудовых, профессиональных прав и интересов членов Профсоюза при взаимодействии с работодателем и объединением работодателей, органами местного самоуправления, общественными и иными организациями ДОУ;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Целями и задачами профсоюзной организации являются: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общественный </w:t>
      </w: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соблюдением законодательства о труде и охране труда;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- улучшение материального положения, укрепление здоровья и повышение жизненного уровня членов Профсоюза; информационное обеспечение членов Профсоюза, разъяснение мер принимаемых Профсоюзом по реализации уставных целей и задач;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создание условий, обеспечивающих вовлечение членов Профсоюза в профсоюзную работу.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Для достижения уставных целей и задач профсоюзная организация через свои выборные органы: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ведет переговоры с администрацией дошкольного учреждения;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заключает от имени работников дошкольного учреждения коллективный договор с администрацией и способствует его реализации;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оказывает непосредственно или через территориальный (районный,</w:t>
      </w:r>
      <w:proofErr w:type="gramEnd"/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городской) комитет профсоюза юридическую, материальную помощь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членам Профсоюза;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осуществляет непосредственно или через соответствующие органы Профсоюза общественный </w:t>
      </w: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соблюдением трудового законодательства, правил и норм охраны труда в отношении членов Профсоюза;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представляет интересы членов Профсоюза (по их поручению) при рассмотрении индивидуальных трудовых споров;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участвует в регулировании коллективных трудовых споров (конфликтов) в соответствии с действующим законодательством РФ;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споры;</w:t>
      </w:r>
    </w:p>
    <w:p w:rsidR="007B039C" w:rsidRPr="007B039C" w:rsidRDefault="00035E93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участвует в избирательных ко</w:t>
      </w:r>
      <w:r w:rsidR="007B039C"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мпаниях в соответствии с федеральным и местным законодательством о выборах;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доводит до сведения </w:t>
      </w: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членов профсоюза решения выборных органов вышестоящих организаций Профсоюза</w:t>
      </w:r>
      <w:proofErr w:type="gram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обучение профсоюзного актива, содействует повышению профессиональной квалификации членов Профсоюза;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другие виды деятельности, предусмотренные Уставом Профсоюза.</w:t>
      </w:r>
    </w:p>
    <w:p w:rsidR="007B039C" w:rsidRPr="007B039C" w:rsidRDefault="007B039C" w:rsidP="007B039C">
      <w:pPr>
        <w:shd w:val="clear" w:color="auto" w:fill="FFFFFF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ОРГАНИЗАЦИЯ РАБОТЫ ПРОФСОЮЗНОЙ ОРГАНИЗАЦИИ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Профсоюзная организация самостоятельно решает вопросы своей организационной структуры. Деятельность профсоюзной организации дошкольного учреждения определяется перспективными и </w:t>
      </w: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текущим</w:t>
      </w:r>
      <w:proofErr w:type="gram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планами работы, решениями профсоюзных собраний и выборных органов вышестоящих организаций Профсоюза.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Профсоюзная организация проводит мероприятия, заседания профсоюзного комитета и собрания с учетом режима работы дошкольного учреждения.</w:t>
      </w:r>
    </w:p>
    <w:p w:rsidR="007B039C" w:rsidRPr="007B039C" w:rsidRDefault="007B039C" w:rsidP="007B039C">
      <w:pPr>
        <w:shd w:val="clear" w:color="auto" w:fill="FFFFFF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4.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ОРГАНЫ ПЕРВИЧНОЙ ПРОФСОЮЗНОЙ ОРГАНИЗАЦИИ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Руководящими органами первичной профсоюзной организации ДОУ являются: профсоюзное собрание, профсоюзный комитет, председатель первичной профсоюзной организации дошкольного учреждения.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Контрольно-ревизионным органом первичной профсоюзной организации ДОУ является ревизионная комиссия ДОУ.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Высшим руководящим органом первичной профсоюзной организации ДОУ является собрание, которое созывается по мере необходимости.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 период между собраниями постоянно действующим руководящим органом профсоюзной организации являются профсоюзный комитет.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Профсоюзный комитет: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руководство и текущую деятельность профсоюзной организации в период между собраниями;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выражает, представляет и защищает социально - трудовые права и профессиональные интересы членов Профсоюза в отношениях с администрацией дошкольного учреждения (уполномоченными лицами), а также в органах местного самоуправления;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созывает профсоюзные собрания;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ведет коллективные переговоры с администрацией (уполномоченными лицами) дошкольного учреждения по заключению коллективного договора в порядке, предусмотренном законодательством РФ;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осуществляет общественный контроль за соблюдение норм, правил охраны труда в дошкольном учреждении, заключает соглашение по охране труда с администрацией дошкольного учреждения (уполномоченными лицами). В целях организации сотрудничества по охране труда администрации и работников в учреждении создается совместная комиссия, куда на паритетной основе входят представители профкома и администрации;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Заседание профсоюзного комитета проводятся по мере необходимости, но не реже 1 раза в месяц.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Председатель профсоюзной организации дошкольного учреждения: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без доверенности представляет интересы и действует от имени профсоюзной организации, представляет ее в органах государственной власти и управления, предприятиях, учреждениях и организациях всех форм собственности;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вступает во взаимоотношения и ведет переговоры от имени профсоюзной организации с администрацией дошкольного учреждения, органами местного самоуправления, хозяйственными и иными органами и должностными лицами;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организует выполнение решений профсоюзных собраний, профсоюзного комитета, выборных органов вышестоящей территориальной организации Профсоюза;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председательствует на профсоюзном собрании, подписывает постановление профсоюзного собрания;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организует работу профсоюзного комитета и профсоюзного актива;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- созывает и ведет заседания профкома, подписывает принятые решения и протоколы заседания;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выполняет другие функции, делегированные ему профсоюзным собранием и профкомом.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Председатель профсоюзной организации является председателем профсоюзного комитета и избирается на срок полномочий профкома. </w:t>
      </w:r>
      <w:proofErr w:type="gramStart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Подотчетен</w:t>
      </w:r>
      <w:proofErr w:type="gramEnd"/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профсоюзному собранию и несет ответственность за деятельность профсоюзной организации перед выборным органом соответствующей вышестоящей территориальной организации Профсоюза.</w:t>
      </w:r>
    </w:p>
    <w:p w:rsidR="007B039C" w:rsidRPr="007B039C" w:rsidRDefault="007B039C" w:rsidP="007B039C">
      <w:pPr>
        <w:shd w:val="clear" w:color="auto" w:fill="FFFFFF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</w:t>
      </w:r>
      <w:r w:rsidRPr="007B039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РЕВИЗИОННАЯ КОМИССИЯ ПРОФСОЮЗНОЙ ОРГАНИЗАЦИИ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Ревизионная комиссия профсоюзной организации дошкольного учреждения является самостоятельным контрольно - ревизионным органом, избираемым собранием одновременно с комитетом профсоюза и на тот же срок полномочий.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Ревизионная комиссия проводит проверки финансовой деятельности профсоюзного комитета не реже 1 раза в год. По необходимости копия акта ревизионной комиссии представляется в выборный орган вышестоящий территориальной организации Профсоюза.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r w:rsidRPr="007B03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ИМУЩЕСТВО ПЕРВИЧНОЙ ПРОФСОЮЗНОЙ ОРГАНИЗАЦИИ</w:t>
      </w:r>
    </w:p>
    <w:p w:rsidR="007B039C" w:rsidRPr="007B039C" w:rsidRDefault="007B039C" w:rsidP="007B039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039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Профсоюзная организация дошкольного учреждения, имеющая правами юридического лица, может обладать имуществом Профсоюза на правах оперативного управления, иметь счет и печать установленного в Профсоюзе образца.</w:t>
      </w:r>
    </w:p>
    <w:p w:rsidR="007B039C" w:rsidRPr="00035E93" w:rsidRDefault="007B039C" w:rsidP="00035E93">
      <w:pPr>
        <w:rPr>
          <w:rFonts w:ascii="Times New Roman" w:hAnsi="Times New Roman" w:cs="Times New Roman"/>
          <w:sz w:val="28"/>
          <w:szCs w:val="28"/>
        </w:rPr>
      </w:pPr>
      <w:r w:rsidRPr="00035E93">
        <w:rPr>
          <w:rFonts w:ascii="Times New Roman" w:hAnsi="Times New Roman" w:cs="Times New Roman"/>
          <w:sz w:val="28"/>
          <w:szCs w:val="28"/>
        </w:rPr>
        <w:t xml:space="preserve">- Основой финансовой деятельности профсоюзной организации являются средства, образованные из вступительных и ежемесячных членских </w:t>
      </w:r>
      <w:proofErr w:type="spellStart"/>
      <w:proofErr w:type="gramStart"/>
      <w:r w:rsidRPr="00035E93">
        <w:rPr>
          <w:rFonts w:ascii="Times New Roman" w:hAnsi="Times New Roman" w:cs="Times New Roman"/>
          <w:sz w:val="28"/>
          <w:szCs w:val="28"/>
        </w:rPr>
        <w:t>проф</w:t>
      </w:r>
      <w:r w:rsidR="00035E93">
        <w:rPr>
          <w:rFonts w:ascii="Times New Roman" w:hAnsi="Times New Roman" w:cs="Times New Roman"/>
          <w:sz w:val="28"/>
          <w:szCs w:val="28"/>
        </w:rPr>
        <w:t>-</w:t>
      </w:r>
      <w:r w:rsidRPr="00035E93">
        <w:rPr>
          <w:rFonts w:ascii="Times New Roman" w:hAnsi="Times New Roman" w:cs="Times New Roman"/>
          <w:sz w:val="28"/>
          <w:szCs w:val="28"/>
        </w:rPr>
        <w:t>союзных</w:t>
      </w:r>
      <w:proofErr w:type="spellEnd"/>
      <w:proofErr w:type="gramEnd"/>
      <w:r w:rsidRPr="00035E93">
        <w:rPr>
          <w:rFonts w:ascii="Times New Roman" w:hAnsi="Times New Roman" w:cs="Times New Roman"/>
          <w:sz w:val="28"/>
          <w:szCs w:val="28"/>
        </w:rPr>
        <w:t xml:space="preserve"> взносов в соответствии с п. 48 Устава Профсоюза.</w:t>
      </w:r>
    </w:p>
    <w:p w:rsidR="00035E93" w:rsidRPr="00035E93" w:rsidRDefault="00035E93" w:rsidP="00035E93">
      <w:pPr>
        <w:rPr>
          <w:rFonts w:ascii="Times New Roman" w:hAnsi="Times New Roman" w:cs="Times New Roman"/>
          <w:sz w:val="28"/>
          <w:szCs w:val="28"/>
        </w:rPr>
      </w:pPr>
    </w:p>
    <w:p w:rsidR="00035E93" w:rsidRPr="00035E93" w:rsidRDefault="00035E93" w:rsidP="00035E93">
      <w:pPr>
        <w:rPr>
          <w:rFonts w:ascii="Times New Roman" w:hAnsi="Times New Roman" w:cs="Times New Roman"/>
          <w:sz w:val="28"/>
          <w:szCs w:val="28"/>
        </w:rPr>
      </w:pPr>
    </w:p>
    <w:p w:rsidR="00035E93" w:rsidRPr="00035E93" w:rsidRDefault="00035E93" w:rsidP="00035E93">
      <w:pPr>
        <w:rPr>
          <w:rFonts w:ascii="Times New Roman" w:hAnsi="Times New Roman" w:cs="Times New Roman"/>
          <w:sz w:val="28"/>
          <w:szCs w:val="28"/>
        </w:rPr>
      </w:pPr>
    </w:p>
    <w:p w:rsidR="00035E93" w:rsidRPr="00035E93" w:rsidRDefault="00035E93" w:rsidP="00035E93">
      <w:pPr>
        <w:rPr>
          <w:rFonts w:ascii="Times New Roman" w:hAnsi="Times New Roman" w:cs="Times New Roman"/>
          <w:sz w:val="28"/>
          <w:szCs w:val="28"/>
        </w:rPr>
      </w:pPr>
    </w:p>
    <w:p w:rsidR="003E1CF6" w:rsidRDefault="002072E9">
      <w:bookmarkStart w:id="0" w:name="_GoBack"/>
      <w:bookmarkEnd w:id="0"/>
    </w:p>
    <w:sectPr w:rsidR="003E1CF6" w:rsidSect="00067C1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2873"/>
    <w:multiLevelType w:val="hybridMultilevel"/>
    <w:tmpl w:val="EC96D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039C"/>
    <w:rsid w:val="00035E93"/>
    <w:rsid w:val="00067C1C"/>
    <w:rsid w:val="002072E9"/>
    <w:rsid w:val="0045209C"/>
    <w:rsid w:val="00506D86"/>
    <w:rsid w:val="007A0C5F"/>
    <w:rsid w:val="007B039C"/>
    <w:rsid w:val="00BF0BA8"/>
    <w:rsid w:val="00C72B71"/>
    <w:rsid w:val="00D343C9"/>
    <w:rsid w:val="00E87EBA"/>
    <w:rsid w:val="00FA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C9"/>
  </w:style>
  <w:style w:type="paragraph" w:styleId="1">
    <w:name w:val="heading 1"/>
    <w:basedOn w:val="a"/>
    <w:link w:val="10"/>
    <w:uiPriority w:val="9"/>
    <w:qFormat/>
    <w:rsid w:val="007B03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03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B0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039C"/>
  </w:style>
  <w:style w:type="paragraph" w:styleId="a4">
    <w:name w:val="List Paragraph"/>
    <w:basedOn w:val="a"/>
    <w:uiPriority w:val="34"/>
    <w:qFormat/>
    <w:rsid w:val="002072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38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1335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Bulat</cp:lastModifiedBy>
  <cp:revision>4</cp:revision>
  <dcterms:created xsi:type="dcterms:W3CDTF">2014-04-03T16:41:00Z</dcterms:created>
  <dcterms:modified xsi:type="dcterms:W3CDTF">2014-07-25T15:59:00Z</dcterms:modified>
</cp:coreProperties>
</file>